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21E9F7A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09258A">
        <w:rPr>
          <w:rFonts w:ascii="Azo Sans Md" w:hAnsi="Azo Sans Md" w:cstheme="minorHAnsi"/>
          <w:bCs/>
          <w:szCs w:val="24"/>
        </w:rPr>
        <w:t>247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04F50D75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09258A">
        <w:rPr>
          <w:rFonts w:ascii="Azo Sans Md" w:hAnsi="Azo Sans Md" w:cstheme="minorHAnsi"/>
          <w:szCs w:val="24"/>
        </w:rPr>
        <w:t>24</w:t>
      </w:r>
      <w:r w:rsidR="00367C33">
        <w:rPr>
          <w:rFonts w:ascii="Azo Sans Md" w:hAnsi="Azo Sans Md" w:cstheme="minorHAnsi"/>
          <w:szCs w:val="24"/>
        </w:rPr>
        <w:t>.092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3E2A111B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09258A" w:rsidRPr="0009258A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FRALDAS INFANTIS, GERIÁTRICAS E ABSORVENTES PÓS-PARTO, para atender as necessidades da Farmácia Complementar, Hospital Maternidade Dr. Mário Dutra de Castro, Programa Melhor em Casa e Clínica de Repouso Santa Lúcia,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2C8A46DA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09258A">
        <w:rPr>
          <w:rFonts w:ascii="Azo Sans Md" w:hAnsi="Azo Sans Md" w:cstheme="minorHAnsi"/>
          <w:sz w:val="22"/>
          <w:szCs w:val="22"/>
        </w:rPr>
        <w:t>247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09258A" w:rsidRPr="0009258A">
        <w:rPr>
          <w:rFonts w:ascii="Azo Sans Md" w:hAnsi="Azo Sans Md" w:cstheme="minorHAnsi"/>
          <w:sz w:val="22"/>
          <w:szCs w:val="22"/>
        </w:rPr>
        <w:t>FRALDAS INFANTIS, GERIÁTRICAS E ABSORVENTES PÓS-PARTO, para atender as necessidades da Farmácia Complementar, Hospital Maternidade Dr. Mário Dutra de Castro, Programa Melhor em Casa e Clínica de Repouso Santa Lúcia,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09258A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F30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64602" w14:textId="77777777" w:rsidR="00C8338D" w:rsidRDefault="00C8338D" w:rsidP="007A67F8">
      <w:r>
        <w:separator/>
      </w:r>
    </w:p>
  </w:endnote>
  <w:endnote w:type="continuationSeparator" w:id="0">
    <w:p w14:paraId="0AAB6C49" w14:textId="77777777" w:rsidR="00C8338D" w:rsidRDefault="00C8338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910ED" w14:textId="77777777" w:rsidR="00C8338D" w:rsidRDefault="00C8338D" w:rsidP="007A67F8">
      <w:r>
        <w:separator/>
      </w:r>
    </w:p>
  </w:footnote>
  <w:footnote w:type="continuationSeparator" w:id="0">
    <w:p w14:paraId="1A1008FA" w14:textId="77777777" w:rsidR="00C8338D" w:rsidRDefault="00C8338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0BD09F1B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09258A">
                            <w:rPr>
                              <w:rFonts w:cs="Calibri"/>
                              <w:sz w:val="20"/>
                              <w:szCs w:val="20"/>
                            </w:rPr>
                            <w:t>24.092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0BD09F1B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09258A">
                      <w:rPr>
                        <w:rFonts w:cs="Calibri"/>
                        <w:sz w:val="20"/>
                        <w:szCs w:val="20"/>
                      </w:rPr>
                      <w:t>24.092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C1096"/>
    <w:rsid w:val="000F30D7"/>
    <w:rsid w:val="00102F5F"/>
    <w:rsid w:val="0012526A"/>
    <w:rsid w:val="00135D9D"/>
    <w:rsid w:val="001F012D"/>
    <w:rsid w:val="002144FB"/>
    <w:rsid w:val="002B31BD"/>
    <w:rsid w:val="002D4136"/>
    <w:rsid w:val="00367C33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53BD4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8338D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305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roseane</cp:lastModifiedBy>
  <cp:revision>4</cp:revision>
  <cp:lastPrinted>2022-12-21T19:41:00Z</cp:lastPrinted>
  <dcterms:created xsi:type="dcterms:W3CDTF">2021-05-27T14:26:00Z</dcterms:created>
  <dcterms:modified xsi:type="dcterms:W3CDTF">2022-12-21T19:41:00Z</dcterms:modified>
</cp:coreProperties>
</file>